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4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52"/>
          <w:shd w:fill="auto" w:val="clear"/>
        </w:rPr>
        <w:t xml:space="preserve">Vishal Parmar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 xml:space="preserve">iamparmarvk@gmail.com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 xml:space="preserve">  |  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 xml:space="preserve">+91 7779024561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 xml:space="preserve">  |  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 xml:space="preserve">Ahmedabad, India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 xml:space="preserve">linkedin.com/in/iamparmarvk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 xml:space="preserve">  |  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 xml:space="preserve">github.com/iamparmarvk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 xml:space="preserve">  |  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 xml:space="preserve">vishparmar.com</w:t>
      </w:r>
    </w:p>
    <w:p>
      <w:pPr>
        <w:spacing w:before="60" w:after="4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18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1A237E"/>
          <w:spacing w:val="0"/>
          <w:position w:val="0"/>
          <w:sz w:val="22"/>
          <w:shd w:fill="auto" w:val="clear"/>
        </w:rPr>
        <w:t xml:space="preserve">SUMMARY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Software Engineer and AI/ML Developer with an MSc in Computer Science (Distinction, 72%) from Birmingham City University, UK. Experienced in Python backend development, REST API design, database-driven systems, and applied AI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including an end-to-end voice-to-voice machine translation system built using NLP and speech processing pipelines. Currently building production AI applications and e-commerce platforms as a freelance developer. Seeking a software engineering or AI/ML role to build scalable, real-world systems.</w:t>
      </w:r>
    </w:p>
    <w:p>
      <w:pPr>
        <w:spacing w:before="18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1A237E"/>
          <w:spacing w:val="0"/>
          <w:position w:val="0"/>
          <w:sz w:val="22"/>
          <w:shd w:fill="auto" w:val="clear"/>
        </w:rPr>
        <w:t xml:space="preserve">TECHNICAL SKILLS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Languages: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Python, PHP, JavaScript, SQL, HTML, CSS</w:t>
      </w:r>
    </w:p>
    <w:p>
      <w:pPr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Backend &amp; APIs: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REST API Design, FastAPI, Laravel, MySQL, PostgreSQL, MVC Architecture, OOP, Docker</w:t>
      </w:r>
    </w:p>
    <w:p>
      <w:pPr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AI &amp; ML: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NLP, Speech Processing, Scikit-learn, LangChain, OpenAI API, Hugging Face, NumPy, Pandas, Supervised Learning</w:t>
      </w:r>
    </w:p>
    <w:p>
      <w:pPr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Data Engineering: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Apache Airflow, dbt, Snowflake, BigQuery, AWS (S3, Lambda, Glue), Data Pipelines</w:t>
      </w:r>
    </w:p>
    <w:p>
      <w:pPr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Web &amp; CMS: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WordPress, WooCommerce, Stripe, Bootstrap, jQuery, Responsive Web Design, SEO</w:t>
      </w:r>
    </w:p>
    <w:p>
      <w:pPr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Tools &amp; Practices: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Git, GitHub, Postman, VS Code, Jupyter Notebook, Debugging, Agile/Scrum, CI/CD, Version Control</w:t>
      </w:r>
    </w:p>
    <w:p>
      <w:pPr>
        <w:spacing w:before="18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1A237E"/>
          <w:spacing w:val="0"/>
          <w:position w:val="0"/>
          <w:sz w:val="22"/>
          <w:shd w:fill="auto" w:val="clear"/>
        </w:rPr>
        <w:t xml:space="preserve">WORK EXPERIENCE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right" w:pos="9260" w:leader="none"/>
        </w:tabs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Freelance Software Developer &amp; AI Engineer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ab/>
        <w:t xml:space="preserve">2024 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 Present</w:t>
      </w:r>
    </w:p>
    <w:p>
      <w:pPr>
        <w:tabs>
          <w:tab w:val="right" w:pos="9260" w:leader="none"/>
        </w:tabs>
        <w:spacing w:before="0" w:after="4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1A237E"/>
          <w:spacing w:val="0"/>
          <w:position w:val="0"/>
          <w:sz w:val="20"/>
          <w:shd w:fill="auto" w:val="clear"/>
        </w:rPr>
        <w:t xml:space="preserve">Self-Employed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ab/>
        <w:t xml:space="preserve">Ahmedabad, India (Remote)</w:t>
      </w:r>
    </w:p>
    <w:p>
      <w:pPr>
        <w:numPr>
          <w:ilvl w:val="0"/>
          <w:numId w:val="14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Built and deployed custom e-commerce platforms using WordPress, WooCommerce, Stripe, PHP, and MySQL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handling full stack from architecture to live deployment including DNS, SSL, caching, and payment gateway configuration</w:t>
      </w:r>
    </w:p>
    <w:p>
      <w:pPr>
        <w:numPr>
          <w:ilvl w:val="0"/>
          <w:numId w:val="14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AI-powered web applications and Python automation tools for international clients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integrating LangChain, OpenAI API, and FastAPI for LLM-based features</w:t>
      </w:r>
    </w:p>
    <w:p>
      <w:pPr>
        <w:numPr>
          <w:ilvl w:val="0"/>
          <w:numId w:val="14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Debugged and resolved production issues across checkout flows, account management, API integrations, and mobile responsiveness on live client environments</w:t>
      </w:r>
    </w:p>
    <w:p>
      <w:pPr>
        <w:tabs>
          <w:tab w:val="right" w:pos="9260" w:leader="none"/>
        </w:tabs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Software Engineer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ab/>
        <w:t xml:space="preserve">Mar 2022 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 Dec 2022</w:t>
      </w:r>
    </w:p>
    <w:p>
      <w:pPr>
        <w:tabs>
          <w:tab w:val="right" w:pos="9260" w:leader="none"/>
        </w:tabs>
        <w:spacing w:before="0" w:after="4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1A237E"/>
          <w:spacing w:val="0"/>
          <w:position w:val="0"/>
          <w:sz w:val="20"/>
          <w:shd w:fill="auto" w:val="clear"/>
        </w:rPr>
        <w:t xml:space="preserve">Spec India Pvt. Ltd.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ab/>
        <w:t xml:space="preserve">Ahmedabad, India</w:t>
      </w:r>
    </w:p>
    <w:p>
      <w:pPr>
        <w:numPr>
          <w:ilvl w:val="0"/>
          <w:numId w:val="17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Designed and built REST API architecture for a mathematics learning platform using PHP, Laravel, and MySQL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supporting core product workflows for thousands of users</w:t>
      </w:r>
    </w:p>
    <w:p>
      <w:pPr>
        <w:numPr>
          <w:ilvl w:val="0"/>
          <w:numId w:val="17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database-driven features including CRUD operations, server-side validation, and optimised SQL queries to ensure reliable data handling and fast retrieval</w:t>
      </w:r>
    </w:p>
    <w:p>
      <w:pPr>
        <w:numPr>
          <w:ilvl w:val="0"/>
          <w:numId w:val="17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Improved system reliability by diagnosing and resolving API response errors, database failures, and backend integration bugs in a production environment</w:t>
      </w:r>
    </w:p>
    <w:p>
      <w:pPr>
        <w:numPr>
          <w:ilvl w:val="0"/>
          <w:numId w:val="17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Collaborated in an agile team of 6 engineers using Git for version control, code reviews, and clean code practices to ensure timely, maintainable delivery</w:t>
      </w:r>
    </w:p>
    <w:p>
      <w:pPr>
        <w:tabs>
          <w:tab w:val="right" w:pos="9260" w:leader="none"/>
        </w:tabs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Recruitment Consultant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ab/>
        <w:t xml:space="preserve">Sep 2021 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 Mar 2022</w:t>
      </w:r>
    </w:p>
    <w:p>
      <w:pPr>
        <w:tabs>
          <w:tab w:val="right" w:pos="9260" w:leader="none"/>
        </w:tabs>
        <w:spacing w:before="0" w:after="4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1A237E"/>
          <w:spacing w:val="0"/>
          <w:position w:val="0"/>
          <w:sz w:val="20"/>
          <w:shd w:fill="auto" w:val="clear"/>
        </w:rPr>
        <w:t xml:space="preserve">IMS People Possible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ab/>
        <w:t xml:space="preserve">Ahmedabad, India</w:t>
      </w:r>
    </w:p>
    <w:p>
      <w:pPr>
        <w:numPr>
          <w:ilvl w:val="0"/>
          <w:numId w:val="20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Guided international students through university applications and study abroad processes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developed strong client communication, cross-cultural awareness, and consultative skills</w:t>
      </w:r>
    </w:p>
    <w:p>
      <w:pPr>
        <w:spacing w:before="18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1A237E"/>
          <w:spacing w:val="0"/>
          <w:position w:val="0"/>
          <w:sz w:val="22"/>
          <w:shd w:fill="auto" w:val="clear"/>
        </w:rPr>
        <w:t xml:space="preserve">PROJECTS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right" w:pos="9260" w:leader="none"/>
        </w:tabs>
        <w:spacing w:before="100" w:after="2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1"/>
          <w:shd w:fill="auto" w:val="clear"/>
        </w:rPr>
        <w:t xml:space="preserve">Voice-to-Voice Machine Translation System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 xml:space="preserve">  |  </w:t>
      </w:r>
      <w:r>
        <w:rPr>
          <w:rFonts w:ascii="Calibri" w:hAnsi="Calibri" w:cs="Calibri" w:eastAsia="Calibri"/>
          <w:i/>
          <w:color w:val="1A237E"/>
          <w:spacing w:val="0"/>
          <w:position w:val="0"/>
          <w:sz w:val="19"/>
          <w:shd w:fill="auto" w:val="clear"/>
        </w:rPr>
        <w:t xml:space="preserve">Python, NLP, Whisper ASR, Speech Processing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ab/>
        <w:t xml:space="preserve">2024</w:t>
      </w:r>
    </w:p>
    <w:p>
      <w:pPr>
        <w:numPr>
          <w:ilvl w:val="0"/>
          <w:numId w:val="24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Architected an end-to-end pipeline: Automatic Speech Recognition (Whisper)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→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Neural Machine Translation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→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Text-to-Speech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processing spoken input and generating translated speech output</w:t>
      </w:r>
    </w:p>
    <w:p>
      <w:pPr>
        <w:numPr>
          <w:ilvl w:val="0"/>
          <w:numId w:val="24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Implemented audio preprocessing, modular component design, error propagation analysis, and iterative evaluation using test datasets to improve translation quality and system robustness</w:t>
      </w:r>
    </w:p>
    <w:p>
      <w:pPr>
        <w:numPr>
          <w:ilvl w:val="0"/>
          <w:numId w:val="24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MSc dissertation identified by supervisor as having publication potential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manuscript in preparation targeting arXiv and Interspeech 2027</w:t>
      </w:r>
    </w:p>
    <w:p>
      <w:pPr>
        <w:tabs>
          <w:tab w:val="right" w:pos="9260" w:leader="none"/>
        </w:tabs>
        <w:spacing w:before="100" w:after="2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1"/>
          <w:shd w:fill="auto" w:val="clear"/>
        </w:rPr>
        <w:t xml:space="preserve">AI Tool Evaluation Framework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 xml:space="preserve">  |  </w:t>
      </w:r>
      <w:r>
        <w:rPr>
          <w:rFonts w:ascii="Calibri" w:hAnsi="Calibri" w:cs="Calibri" w:eastAsia="Calibri"/>
          <w:i/>
          <w:color w:val="1A237E"/>
          <w:spacing w:val="0"/>
          <w:position w:val="0"/>
          <w:sz w:val="19"/>
          <w:shd w:fill="auto" w:val="clear"/>
        </w:rPr>
        <w:t xml:space="preserve">Python, Pandas, OpenAI API, Gemini, Claude API, CSV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ab/>
        <w:t xml:space="preserve">2025</w:t>
      </w:r>
    </w:p>
    <w:p>
      <w:pPr>
        <w:numPr>
          <w:ilvl w:val="0"/>
          <w:numId w:val="26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Systematically evaluated ChatGPT, Gemini, and Claude across 5 practical use cases: code generation, summarisation, technical explanation, customer support, and information extraction</w:t>
      </w:r>
    </w:p>
    <w:p>
      <w:pPr>
        <w:numPr>
          <w:ilvl w:val="0"/>
          <w:numId w:val="26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Designed structured scoring criteria and built a Python + Pandas pipeline to analyse and rank outputs by average performance score across categories</w:t>
      </w:r>
    </w:p>
    <w:p>
      <w:pPr>
        <w:tabs>
          <w:tab w:val="right" w:pos="9260" w:leader="none"/>
        </w:tabs>
        <w:spacing w:before="100" w:after="2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1"/>
          <w:shd w:fill="auto" w:val="clear"/>
        </w:rPr>
        <w:t xml:space="preserve">E-Commerce Platform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1"/>
          <w:shd w:fill="auto" w:val="clear"/>
        </w:rPr>
        <w:t xml:space="preserve">—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1"/>
          <w:shd w:fill="auto" w:val="clear"/>
        </w:rPr>
        <w:t xml:space="preserve"> Full Stack Build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 xml:space="preserve">  |  </w:t>
      </w:r>
      <w:r>
        <w:rPr>
          <w:rFonts w:ascii="Calibri" w:hAnsi="Calibri" w:cs="Calibri" w:eastAsia="Calibri"/>
          <w:i/>
          <w:color w:val="1A237E"/>
          <w:spacing w:val="0"/>
          <w:position w:val="0"/>
          <w:sz w:val="19"/>
          <w:shd w:fill="auto" w:val="clear"/>
        </w:rPr>
        <w:t xml:space="preserve">WordPress, WooCommerce, Stripe, PHP, JavaScript, MySQL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ab/>
        <w:t xml:space="preserve">2025</w:t>
      </w:r>
    </w:p>
    <w:p>
      <w:pPr>
        <w:numPr>
          <w:ilvl w:val="0"/>
          <w:numId w:val="28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End-to-end build of a customer-facing e-commerce store including product catalogue, checkout flow, Stripe payment integration, mobile-responsive design, and live deployment</w:t>
      </w:r>
    </w:p>
    <w:p>
      <w:pPr>
        <w:numPr>
          <w:ilvl w:val="0"/>
          <w:numId w:val="28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Resolved production issues across DNS/WAF routing, caching, payment gateway configuration, and account flow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improved uptime and user experience</w:t>
      </w:r>
    </w:p>
    <w:p>
      <w:pPr>
        <w:tabs>
          <w:tab w:val="right" w:pos="9260" w:leader="none"/>
        </w:tabs>
        <w:spacing w:before="100" w:after="2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1"/>
          <w:shd w:fill="auto" w:val="clear"/>
        </w:rPr>
        <w:t xml:space="preserve">AI-Readiness Evaluation of UK Public-Sector Datasets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 xml:space="preserve">  |  </w:t>
      </w:r>
      <w:r>
        <w:rPr>
          <w:rFonts w:ascii="Calibri" w:hAnsi="Calibri" w:cs="Calibri" w:eastAsia="Calibri"/>
          <w:i/>
          <w:color w:val="1A237E"/>
          <w:spacing w:val="0"/>
          <w:position w:val="0"/>
          <w:sz w:val="19"/>
          <w:shd w:fill="auto" w:val="clear"/>
        </w:rPr>
        <w:t xml:space="preserve">Python, Pandas, Responsible AI, Data Quality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ab/>
        <w:t xml:space="preserve">2025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 xml:space="preserve">–</w:t>
      </w:r>
      <w:r>
        <w:rPr>
          <w:rFonts w:ascii="Calibri" w:hAnsi="Calibri" w:cs="Calibri" w:eastAsia="Calibri"/>
          <w:color w:val="555555"/>
          <w:spacing w:val="0"/>
          <w:position w:val="0"/>
          <w:sz w:val="19"/>
          <w:shd w:fill="auto" w:val="clear"/>
        </w:rPr>
        <w:t xml:space="preserve">2026</w:t>
      </w:r>
    </w:p>
    <w:p>
      <w:pPr>
        <w:numPr>
          <w:ilvl w:val="0"/>
          <w:numId w:val="30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Designing a framework to assess public-sector datasets before use in AI decision-support systems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covering data quality, completeness, bias risk, privacy, and representativeness</w:t>
      </w:r>
    </w:p>
    <w:p>
      <w:pPr>
        <w:numPr>
          <w:ilvl w:val="0"/>
          <w:numId w:val="30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Exploring Python/Pandas workflows for automated dataset profiling and readiness scoring aligned with UK Government responsible AI standards</w:t>
      </w:r>
    </w:p>
    <w:p>
      <w:pPr>
        <w:spacing w:before="18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1A237E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right" w:pos="9260" w:leader="none"/>
        </w:tabs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MSc Computer Science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Distinction (72%)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ab/>
        <w:t xml:space="preserve">Jan 2023 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 Jan 2024</w:t>
      </w:r>
    </w:p>
    <w:p>
      <w:pPr>
        <w:tabs>
          <w:tab w:val="right" w:pos="9260" w:leader="none"/>
        </w:tabs>
        <w:spacing w:before="0" w:after="4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1A237E"/>
          <w:spacing w:val="0"/>
          <w:position w:val="0"/>
          <w:sz w:val="20"/>
          <w:shd w:fill="auto" w:val="clear"/>
        </w:rPr>
        <w:t xml:space="preserve">Birmingham City University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ab/>
        <w:t xml:space="preserve">Birmingham, United Kingdom</w:t>
      </w:r>
    </w:p>
    <w:p>
      <w:pPr>
        <w:numPr>
          <w:ilvl w:val="0"/>
          <w:numId w:val="35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Dissertation: Voice-to-Voice Machine Translation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end-to-end AI pipeline design, NLP, speech processing, noisy input robustness, and human-facing evaluation. Supervisor identified as having publication potential.</w:t>
      </w:r>
    </w:p>
    <w:p>
      <w:pPr>
        <w:numPr>
          <w:ilvl w:val="0"/>
          <w:numId w:val="35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Offered Python Demonstrator role by the university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recognition of strong academic performance in the cohort</w:t>
      </w:r>
    </w:p>
    <w:p>
      <w:pPr>
        <w:numPr>
          <w:ilvl w:val="0"/>
          <w:numId w:val="35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Key modules: Artificial Intelligence, Machine Learning, NLP, Software Engineering, Research Methods, System Design</w:t>
      </w:r>
    </w:p>
    <w:p>
      <w:pPr>
        <w:tabs>
          <w:tab w:val="right" w:pos="9260" w:leader="none"/>
        </w:tabs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Bachelor of Computer Applications (BCA)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First Class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ab/>
        <w:t xml:space="preserve">Aug 2017 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555555"/>
          <w:spacing w:val="0"/>
          <w:position w:val="0"/>
          <w:sz w:val="20"/>
          <w:shd w:fill="auto" w:val="clear"/>
        </w:rPr>
        <w:t xml:space="preserve"> 2021</w:t>
      </w:r>
    </w:p>
    <w:p>
      <w:pPr>
        <w:tabs>
          <w:tab w:val="right" w:pos="9260" w:leader="none"/>
        </w:tabs>
        <w:spacing w:before="0" w:after="4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1A237E"/>
          <w:spacing w:val="0"/>
          <w:position w:val="0"/>
          <w:sz w:val="20"/>
          <w:shd w:fill="auto" w:val="clear"/>
        </w:rPr>
        <w:t xml:space="preserve">Gujarat University</w:t>
      </w:r>
      <w:r>
        <w:rPr>
          <w:rFonts w:ascii="Calibri" w:hAnsi="Calibri" w:cs="Calibri" w:eastAsia="Calibri"/>
          <w:color w:val="777777"/>
          <w:spacing w:val="0"/>
          <w:position w:val="0"/>
          <w:sz w:val="19"/>
          <w:shd w:fill="auto" w:val="clear"/>
        </w:rPr>
        <w:tab/>
        <w:t xml:space="preserve">India  |  68.26%  |  CGPA 6.88</w:t>
      </w:r>
    </w:p>
    <w:p>
      <w:pPr>
        <w:numPr>
          <w:ilvl w:val="0"/>
          <w:numId w:val="38"/>
        </w:numPr>
        <w:spacing w:before="26" w:after="26" w:line="240"/>
        <w:ind w:right="0" w:left="420" w:hanging="280"/>
        <w:jc w:val="left"/>
        <w:rPr>
          <w:rFonts w:ascii="Calibri" w:hAnsi="Calibri" w:cs="Calibri" w:eastAsia="Calibri"/>
          <w:b/>
          <w:color w:val="1A237E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Specialisation in Advanced Java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core modules: Data Structures, Algorithms, Database Systems, OOP, Web Development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4">
    <w:abstractNumId w:val="48"/>
  </w:num>
  <w:num w:numId="17">
    <w:abstractNumId w:val="42"/>
  </w:num>
  <w:num w:numId="20">
    <w:abstractNumId w:val="36"/>
  </w:num>
  <w:num w:numId="24">
    <w:abstractNumId w:val="30"/>
  </w:num>
  <w:num w:numId="26">
    <w:abstractNumId w:val="24"/>
  </w:num>
  <w:num w:numId="28">
    <w:abstractNumId w:val="18"/>
  </w:num>
  <w:num w:numId="30">
    <w:abstractNumId w:val="12"/>
  </w:num>
  <w:num w:numId="35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